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082" w:rsidRPr="00B81A48" w:rsidRDefault="00BF2082" w:rsidP="00BF2082">
      <w:pPr>
        <w:jc w:val="center"/>
        <w:rPr>
          <w:rFonts w:ascii="Times New Roman" w:hAnsi="Times New Roman" w:cs="Times New Roman"/>
          <w:sz w:val="28"/>
          <w:szCs w:val="28"/>
        </w:rPr>
      </w:pPr>
      <w:r w:rsidRPr="00B81A48">
        <w:rPr>
          <w:rFonts w:ascii="Times New Roman" w:hAnsi="Times New Roman" w:cs="Times New Roman"/>
          <w:sz w:val="28"/>
          <w:szCs w:val="28"/>
        </w:rPr>
        <w:t xml:space="preserve">Извещение об итогах проведения </w:t>
      </w:r>
      <w:r w:rsidRPr="00B81A48">
        <w:rPr>
          <w:rFonts w:ascii="Times New Roman" w:hAnsi="Times New Roman" w:cs="Times New Roman"/>
          <w:sz w:val="28"/>
          <w:szCs w:val="28"/>
        </w:rPr>
        <w:t>продажи</w:t>
      </w:r>
    </w:p>
    <w:p w:rsidR="00BF2082" w:rsidRPr="00B81A48" w:rsidRDefault="00BF2082" w:rsidP="00BF20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2082" w:rsidRPr="00B81A48" w:rsidRDefault="00BF2082" w:rsidP="00BF2082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81A4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B81A48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B81A4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B81A48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B81A48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B81A48">
        <w:rPr>
          <w:rFonts w:ascii="Times New Roman" w:hAnsi="Times New Roman" w:cs="Times New Roman"/>
          <w:sz w:val="28"/>
          <w:szCs w:val="28"/>
        </w:rPr>
        <w:t xml:space="preserve"> района Краснодарского края </w:t>
      </w:r>
      <w:r w:rsidRPr="00B81A48">
        <w:rPr>
          <w:rFonts w:ascii="Times New Roman" w:hAnsi="Times New Roman" w:cs="Times New Roman"/>
          <w:sz w:val="28"/>
          <w:szCs w:val="28"/>
        </w:rPr>
        <w:t>сообщает</w:t>
      </w:r>
      <w:r w:rsidRPr="00B81A48">
        <w:rPr>
          <w:rFonts w:ascii="Times New Roman" w:hAnsi="Times New Roman" w:cs="Times New Roman"/>
          <w:sz w:val="28"/>
          <w:szCs w:val="28"/>
        </w:rPr>
        <w:t xml:space="preserve">, что в связи с тем, что по окончании срока подачи заявок на участие в продаже муниципального имущества </w:t>
      </w:r>
      <w:proofErr w:type="spellStart"/>
      <w:r w:rsidRPr="00B81A48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B81A48">
        <w:rPr>
          <w:rFonts w:ascii="Times New Roman" w:hAnsi="Times New Roman" w:cs="Times New Roman"/>
          <w:sz w:val="28"/>
          <w:szCs w:val="28"/>
        </w:rPr>
        <w:t xml:space="preserve"> </w:t>
      </w:r>
      <w:r w:rsidRPr="00B81A4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B81A48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B81A48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B81A48">
        <w:rPr>
          <w:rFonts w:ascii="Times New Roman" w:hAnsi="Times New Roman" w:cs="Times New Roman"/>
          <w:sz w:val="28"/>
          <w:szCs w:val="28"/>
        </w:rPr>
        <w:t xml:space="preserve">посредством публичного предложения в </w:t>
      </w:r>
      <w:r w:rsidRPr="00B81A48">
        <w:rPr>
          <w:rFonts w:ascii="Times New Roman" w:hAnsi="Times New Roman" w:cs="Times New Roman"/>
          <w:sz w:val="28"/>
          <w:szCs w:val="28"/>
        </w:rPr>
        <w:t>электронной форме</w:t>
      </w:r>
      <w:r w:rsidRPr="00B81A4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81A4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заявок не подано, продажа по существующему законодательству признана несостоявшейся.</w:t>
      </w:r>
    </w:p>
    <w:p w:rsidR="00BF2082" w:rsidRPr="00B81A48" w:rsidRDefault="00B81A48" w:rsidP="00BF20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1A48">
        <w:rPr>
          <w:rFonts w:ascii="Times New Roman" w:hAnsi="Times New Roman" w:cs="Times New Roman"/>
          <w:sz w:val="28"/>
          <w:szCs w:val="28"/>
        </w:rPr>
        <w:t>На торги</w:t>
      </w:r>
      <w:r w:rsidRPr="00B81A48">
        <w:rPr>
          <w:rFonts w:ascii="Times New Roman" w:hAnsi="Times New Roman" w:cs="Times New Roman"/>
          <w:sz w:val="28"/>
          <w:szCs w:val="28"/>
        </w:rPr>
        <w:t xml:space="preserve"> выставлялись следующие объекты</w:t>
      </w:r>
      <w:r w:rsidR="00BF2082" w:rsidRPr="00B81A48">
        <w:rPr>
          <w:rFonts w:ascii="Times New Roman" w:hAnsi="Times New Roman" w:cs="Times New Roman"/>
          <w:sz w:val="28"/>
          <w:szCs w:val="28"/>
        </w:rPr>
        <w:t>:</w:t>
      </w:r>
    </w:p>
    <w:p w:rsidR="00B81A48" w:rsidRPr="00B81A48" w:rsidRDefault="00B81A48" w:rsidP="00B81A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bookmarkStart w:id="0" w:name="_GoBack"/>
      <w:bookmarkEnd w:id="0"/>
      <w:r w:rsidRPr="00B81A48">
        <w:rPr>
          <w:rFonts w:ascii="Times New Roman" w:eastAsia="Times New Roman" w:hAnsi="Times New Roman" w:cs="Times New Roman"/>
          <w:bCs/>
          <w:sz w:val="28"/>
          <w:szCs w:val="28"/>
        </w:rPr>
        <w:t xml:space="preserve">униципальное недвижимое имущество, расположенное по адресу: Краснодарский край, Динской р-н, п. </w:t>
      </w:r>
      <w:proofErr w:type="gramStart"/>
      <w:r w:rsidRPr="00B81A48">
        <w:rPr>
          <w:rFonts w:ascii="Times New Roman" w:eastAsia="Times New Roman" w:hAnsi="Times New Roman" w:cs="Times New Roman"/>
          <w:bCs/>
          <w:sz w:val="28"/>
          <w:szCs w:val="28"/>
        </w:rPr>
        <w:t xml:space="preserve">Украинский,   </w:t>
      </w:r>
      <w:proofErr w:type="gramEnd"/>
      <w:r w:rsidRPr="00B81A48">
        <w:rPr>
          <w:rFonts w:ascii="Times New Roman" w:eastAsia="Times New Roman" w:hAnsi="Times New Roman" w:cs="Times New Roman"/>
          <w:bCs/>
          <w:sz w:val="28"/>
          <w:szCs w:val="28"/>
        </w:rPr>
        <w:t xml:space="preserve">  ул. Мира, д.11: </w:t>
      </w:r>
    </w:p>
    <w:p w:rsidR="00B81A48" w:rsidRPr="00B81A48" w:rsidRDefault="00B81A48" w:rsidP="00B81A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81A48">
        <w:rPr>
          <w:rFonts w:ascii="Times New Roman" w:eastAsia="Times New Roman" w:hAnsi="Times New Roman" w:cs="Times New Roman"/>
          <w:bCs/>
          <w:sz w:val="28"/>
          <w:szCs w:val="28"/>
        </w:rPr>
        <w:t xml:space="preserve">земельный участок с кадастровым номером 23:07:0701007:458       площадью 479 </w:t>
      </w:r>
      <w:proofErr w:type="spellStart"/>
      <w:proofErr w:type="gramStart"/>
      <w:r w:rsidRPr="00B81A48">
        <w:rPr>
          <w:rFonts w:ascii="Times New Roman" w:eastAsia="Times New Roman" w:hAnsi="Times New Roman" w:cs="Times New Roman"/>
          <w:bCs/>
          <w:sz w:val="28"/>
          <w:szCs w:val="28"/>
        </w:rPr>
        <w:t>кв.м</w:t>
      </w:r>
      <w:proofErr w:type="spellEnd"/>
      <w:proofErr w:type="gramEnd"/>
      <w:r w:rsidRPr="00B81A48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</w:p>
    <w:p w:rsidR="00B81A48" w:rsidRPr="00B81A48" w:rsidRDefault="00B81A48" w:rsidP="00B81A4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81A48">
        <w:rPr>
          <w:rFonts w:ascii="Times New Roman" w:eastAsia="Times New Roman" w:hAnsi="Times New Roman" w:cs="Times New Roman"/>
          <w:bCs/>
          <w:sz w:val="28"/>
          <w:szCs w:val="28"/>
        </w:rPr>
        <w:t>нежилое здание с кадастровым номером 23:07:0701007:</w:t>
      </w:r>
      <w:proofErr w:type="gramStart"/>
      <w:r w:rsidRPr="00B81A48">
        <w:rPr>
          <w:rFonts w:ascii="Times New Roman" w:eastAsia="Times New Roman" w:hAnsi="Times New Roman" w:cs="Times New Roman"/>
          <w:bCs/>
          <w:sz w:val="28"/>
          <w:szCs w:val="28"/>
        </w:rPr>
        <w:t xml:space="preserve">134,   </w:t>
      </w:r>
      <w:proofErr w:type="gramEnd"/>
      <w:r w:rsidRPr="00B81A4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площадью   82,5 </w:t>
      </w:r>
      <w:proofErr w:type="spellStart"/>
      <w:r w:rsidRPr="00B81A48">
        <w:rPr>
          <w:rFonts w:ascii="Times New Roman" w:eastAsia="Times New Roman" w:hAnsi="Times New Roman" w:cs="Times New Roman"/>
          <w:bCs/>
          <w:sz w:val="28"/>
          <w:szCs w:val="28"/>
        </w:rPr>
        <w:t>кв.м</w:t>
      </w:r>
      <w:proofErr w:type="spellEnd"/>
      <w:r w:rsidRPr="00B81A4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4577D2" w:rsidRPr="00B81A48" w:rsidRDefault="004577D2" w:rsidP="00BF208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577D2" w:rsidRPr="00B81A48" w:rsidSect="00BF208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082"/>
    <w:rsid w:val="004577D2"/>
    <w:rsid w:val="00B81A48"/>
    <w:rsid w:val="00BF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3DA8D"/>
  <w15:chartTrackingRefBased/>
  <w15:docId w15:val="{3364449B-1ECA-4A3F-8FC7-6E25B2A99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2026-07-13T12:36:00Z</dcterms:created>
  <dcterms:modified xsi:type="dcterms:W3CDTF">2026-07-13T12:48:00Z</dcterms:modified>
</cp:coreProperties>
</file>